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bookmarkStart w:id="0" w:name="_GoBack"/>
      <w:bookmarkEnd w:id="0"/>
    </w:p>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p>
    <w:p w:rsidR="00012220" w:rsidRPr="00012220" w:rsidRDefault="00012220" w:rsidP="00012220">
      <w:pPr>
        <w:spacing w:line="480" w:lineRule="auto"/>
        <w:ind w:firstLine="720"/>
        <w:jc w:val="center"/>
        <w:rPr>
          <w:rFonts w:ascii="Times New Roman" w:hAnsi="Times New Roman" w:cs="Times New Roman"/>
          <w:b/>
          <w:bCs/>
          <w:sz w:val="24"/>
          <w:szCs w:val="24"/>
        </w:rPr>
      </w:pPr>
      <w:r w:rsidRPr="00E42D4D">
        <w:rPr>
          <w:rFonts w:ascii="Times New Roman" w:hAnsi="Times New Roman" w:cs="Times New Roman"/>
          <w:b/>
          <w:bCs/>
          <w:sz w:val="24"/>
          <w:szCs w:val="24"/>
        </w:rPr>
        <w:t>Excerpt from a room of one's own.</w:t>
      </w:r>
      <w:r>
        <w:rPr>
          <w:rFonts w:ascii="Times New Roman" w:hAnsi="Times New Roman" w:cs="Times New Roman"/>
          <w:b/>
          <w:bCs/>
          <w:sz w:val="24"/>
          <w:szCs w:val="24"/>
        </w:rPr>
        <w:t xml:space="preserve"> By Virginia Woolf.</w:t>
      </w:r>
    </w:p>
    <w:p w:rsidR="00012220" w:rsidRPr="00012220" w:rsidRDefault="00012220" w:rsidP="00012220">
      <w:pPr>
        <w:spacing w:line="480" w:lineRule="auto"/>
        <w:ind w:firstLine="720"/>
        <w:jc w:val="center"/>
        <w:rPr>
          <w:rFonts w:ascii="Times New Roman" w:hAnsi="Times New Roman" w:cs="Times New Roman"/>
          <w:b/>
          <w:bCs/>
          <w:sz w:val="24"/>
          <w:szCs w:val="24"/>
        </w:rPr>
      </w:pPr>
      <w:r w:rsidRPr="00012220">
        <w:rPr>
          <w:rFonts w:ascii="Times New Roman" w:hAnsi="Times New Roman" w:cs="Times New Roman"/>
          <w:b/>
          <w:bCs/>
          <w:sz w:val="24"/>
          <w:szCs w:val="24"/>
        </w:rPr>
        <w:t>Author</w:t>
      </w:r>
    </w:p>
    <w:p w:rsidR="00012220" w:rsidRPr="00012220" w:rsidRDefault="00012220" w:rsidP="00012220">
      <w:pPr>
        <w:spacing w:line="480" w:lineRule="auto"/>
        <w:ind w:firstLine="720"/>
        <w:jc w:val="center"/>
        <w:rPr>
          <w:rFonts w:ascii="Times New Roman" w:hAnsi="Times New Roman" w:cs="Times New Roman"/>
          <w:b/>
          <w:bCs/>
          <w:sz w:val="24"/>
          <w:szCs w:val="24"/>
        </w:rPr>
      </w:pPr>
      <w:r w:rsidRPr="00012220">
        <w:rPr>
          <w:rFonts w:ascii="Times New Roman" w:hAnsi="Times New Roman" w:cs="Times New Roman"/>
          <w:b/>
          <w:bCs/>
          <w:sz w:val="24"/>
          <w:szCs w:val="24"/>
        </w:rPr>
        <w:t>Institutional Affiliation</w:t>
      </w:r>
    </w:p>
    <w:p w:rsidR="00012220" w:rsidRPr="00012220" w:rsidRDefault="00012220" w:rsidP="00012220">
      <w:pPr>
        <w:spacing w:line="480" w:lineRule="auto"/>
        <w:ind w:firstLine="720"/>
        <w:jc w:val="center"/>
        <w:rPr>
          <w:rFonts w:ascii="Times New Roman" w:hAnsi="Times New Roman" w:cs="Times New Roman"/>
          <w:b/>
          <w:bCs/>
          <w:sz w:val="24"/>
          <w:szCs w:val="24"/>
        </w:rPr>
      </w:pPr>
      <w:r w:rsidRPr="00012220">
        <w:rPr>
          <w:rFonts w:ascii="Times New Roman" w:hAnsi="Times New Roman" w:cs="Times New Roman"/>
          <w:b/>
          <w:bCs/>
          <w:sz w:val="24"/>
          <w:szCs w:val="24"/>
        </w:rPr>
        <w:t>Course Code: Course Title</w:t>
      </w:r>
    </w:p>
    <w:p w:rsidR="00012220" w:rsidRPr="00012220" w:rsidRDefault="00012220" w:rsidP="00012220">
      <w:pPr>
        <w:spacing w:line="480" w:lineRule="auto"/>
        <w:ind w:firstLine="720"/>
        <w:jc w:val="center"/>
        <w:rPr>
          <w:rFonts w:ascii="Times New Roman" w:hAnsi="Times New Roman" w:cs="Times New Roman"/>
          <w:b/>
          <w:bCs/>
          <w:sz w:val="24"/>
          <w:szCs w:val="24"/>
        </w:rPr>
      </w:pPr>
      <w:r w:rsidRPr="00012220">
        <w:rPr>
          <w:rFonts w:ascii="Times New Roman" w:hAnsi="Times New Roman" w:cs="Times New Roman"/>
          <w:b/>
          <w:bCs/>
          <w:sz w:val="24"/>
          <w:szCs w:val="24"/>
        </w:rPr>
        <w:t>Lecturer’s Name</w:t>
      </w:r>
    </w:p>
    <w:p w:rsidR="00012220" w:rsidRDefault="00012220" w:rsidP="00012220">
      <w:pPr>
        <w:spacing w:line="480" w:lineRule="auto"/>
        <w:ind w:firstLine="720"/>
        <w:jc w:val="center"/>
        <w:rPr>
          <w:rFonts w:ascii="Times New Roman" w:hAnsi="Times New Roman" w:cs="Times New Roman"/>
          <w:b/>
          <w:bCs/>
          <w:sz w:val="24"/>
          <w:szCs w:val="24"/>
        </w:rPr>
      </w:pPr>
      <w:r w:rsidRPr="00012220">
        <w:rPr>
          <w:rFonts w:ascii="Times New Roman" w:hAnsi="Times New Roman" w:cs="Times New Roman"/>
          <w:b/>
          <w:bCs/>
          <w:sz w:val="24"/>
          <w:szCs w:val="24"/>
        </w:rPr>
        <w:t>Date of Submission</w:t>
      </w:r>
    </w:p>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p>
    <w:p w:rsidR="00012220" w:rsidRDefault="00012220" w:rsidP="00012220">
      <w:pPr>
        <w:spacing w:line="480" w:lineRule="auto"/>
        <w:rPr>
          <w:rFonts w:ascii="Times New Roman" w:hAnsi="Times New Roman" w:cs="Times New Roman"/>
          <w:b/>
          <w:bCs/>
          <w:sz w:val="24"/>
          <w:szCs w:val="24"/>
        </w:rPr>
      </w:pPr>
    </w:p>
    <w:p w:rsidR="00012220" w:rsidRDefault="00012220" w:rsidP="00012220">
      <w:pPr>
        <w:spacing w:line="480" w:lineRule="auto"/>
        <w:rPr>
          <w:rFonts w:ascii="Times New Roman" w:hAnsi="Times New Roman" w:cs="Times New Roman"/>
          <w:b/>
          <w:bCs/>
          <w:sz w:val="24"/>
          <w:szCs w:val="24"/>
        </w:rPr>
      </w:pPr>
    </w:p>
    <w:p w:rsidR="00012220" w:rsidRDefault="00012220" w:rsidP="00E42D4D">
      <w:pPr>
        <w:spacing w:line="480" w:lineRule="auto"/>
        <w:ind w:firstLine="720"/>
        <w:jc w:val="center"/>
        <w:rPr>
          <w:rFonts w:ascii="Times New Roman" w:hAnsi="Times New Roman" w:cs="Times New Roman"/>
          <w:b/>
          <w:bCs/>
          <w:sz w:val="24"/>
          <w:szCs w:val="24"/>
        </w:rPr>
      </w:pPr>
    </w:p>
    <w:p w:rsidR="00E42D4D" w:rsidRDefault="00E42D4D" w:rsidP="00E42D4D">
      <w:pPr>
        <w:spacing w:line="480" w:lineRule="auto"/>
        <w:ind w:firstLine="720"/>
        <w:jc w:val="center"/>
        <w:rPr>
          <w:rFonts w:ascii="Times New Roman" w:hAnsi="Times New Roman" w:cs="Times New Roman"/>
          <w:b/>
          <w:bCs/>
          <w:sz w:val="24"/>
          <w:szCs w:val="24"/>
        </w:rPr>
      </w:pPr>
      <w:r w:rsidRPr="00E42D4D">
        <w:rPr>
          <w:rFonts w:ascii="Times New Roman" w:hAnsi="Times New Roman" w:cs="Times New Roman"/>
          <w:b/>
          <w:bCs/>
          <w:sz w:val="24"/>
          <w:szCs w:val="24"/>
        </w:rPr>
        <w:lastRenderedPageBreak/>
        <w:t>Excerpt from a room of one's own.</w:t>
      </w:r>
      <w:r>
        <w:rPr>
          <w:rFonts w:ascii="Times New Roman" w:hAnsi="Times New Roman" w:cs="Times New Roman"/>
          <w:b/>
          <w:bCs/>
          <w:sz w:val="24"/>
          <w:szCs w:val="24"/>
        </w:rPr>
        <w:t xml:space="preserve"> By Virginia Woolf.</w:t>
      </w:r>
    </w:p>
    <w:p w:rsidR="00E42D4D" w:rsidRPr="00E42D4D" w:rsidRDefault="00E42D4D" w:rsidP="003574FD">
      <w:pPr>
        <w:spacing w:line="480" w:lineRule="auto"/>
        <w:ind w:firstLine="720"/>
        <w:rPr>
          <w:rFonts w:ascii="Times New Roman" w:hAnsi="Times New Roman" w:cs="Times New Roman"/>
          <w:sz w:val="24"/>
          <w:szCs w:val="24"/>
        </w:rPr>
      </w:pPr>
      <w:r w:rsidRPr="00E42D4D">
        <w:rPr>
          <w:rFonts w:ascii="Times New Roman" w:hAnsi="Times New Roman" w:cs="Times New Roman"/>
          <w:sz w:val="24"/>
          <w:szCs w:val="24"/>
        </w:rPr>
        <w:t>Based on Virginia Woolf's A Room of One's Own. According to the unconventional and provocative investigation of the social and material nature needed for literature writing, the author illustrates the status of a woman in society by exploring the history of a woman in literature. The essay talks about how the women have been denied their rightful opportunity to be writers through their failure to meet the requirements needed by them to perform an act of writing literature. The author lists conditions such as leisure time, privacy, and financial independence as essentials required by a woman to write literature</w:t>
      </w:r>
      <w:sdt>
        <w:sdtPr>
          <w:rPr>
            <w:rFonts w:ascii="Times New Roman" w:hAnsi="Times New Roman" w:cs="Times New Roman"/>
            <w:sz w:val="24"/>
            <w:szCs w:val="24"/>
          </w:rPr>
          <w:id w:val="1730644669"/>
          <w:citation/>
        </w:sdtPr>
        <w:sdtEndPr/>
        <w:sdtContent>
          <w:r w:rsidRPr="00E42D4D">
            <w:rPr>
              <w:rFonts w:ascii="Times New Roman" w:hAnsi="Times New Roman" w:cs="Times New Roman"/>
              <w:sz w:val="24"/>
              <w:szCs w:val="24"/>
            </w:rPr>
            <w:fldChar w:fldCharType="begin"/>
          </w:r>
          <w:r w:rsidRPr="00E42D4D">
            <w:rPr>
              <w:rFonts w:ascii="Times New Roman" w:hAnsi="Times New Roman" w:cs="Times New Roman"/>
              <w:sz w:val="24"/>
              <w:szCs w:val="24"/>
            </w:rPr>
            <w:instrText xml:space="preserve"> CITATION Woo15 \l 1033 </w:instrText>
          </w:r>
          <w:r w:rsidRPr="00E42D4D">
            <w:rPr>
              <w:rFonts w:ascii="Times New Roman" w:hAnsi="Times New Roman" w:cs="Times New Roman"/>
              <w:sz w:val="24"/>
              <w:szCs w:val="24"/>
            </w:rPr>
            <w:fldChar w:fldCharType="separate"/>
          </w:r>
          <w:r w:rsidRPr="00E42D4D">
            <w:rPr>
              <w:rFonts w:ascii="Times New Roman" w:hAnsi="Times New Roman" w:cs="Times New Roman"/>
              <w:noProof/>
              <w:sz w:val="24"/>
              <w:szCs w:val="24"/>
            </w:rPr>
            <w:t xml:space="preserve"> (Woolf, 2015)</w:t>
          </w:r>
          <w:r w:rsidRPr="00E42D4D">
            <w:rPr>
              <w:rFonts w:ascii="Times New Roman" w:hAnsi="Times New Roman" w:cs="Times New Roman"/>
              <w:sz w:val="24"/>
              <w:szCs w:val="24"/>
            </w:rPr>
            <w:fldChar w:fldCharType="end"/>
          </w:r>
        </w:sdtContent>
      </w:sdt>
      <w:r w:rsidRPr="00E42D4D">
        <w:rPr>
          <w:rFonts w:ascii="Times New Roman" w:hAnsi="Times New Roman" w:cs="Times New Roman"/>
          <w:sz w:val="24"/>
          <w:szCs w:val="24"/>
        </w:rPr>
        <w:t>. Still, in her writing, Virginia Woolf claims that women have been historically and traditionally denied this necessary equipment. In her examination of this idea, Woolf propels several provocative and sociological critiques to support her argument on this matter. She explores the state of a woman in literature and areas such as the state of scholarship, both theoretical and historical, about women. She illustrates the principle of "incandescence" that explains how everything is consumed in reality and the intensity of one's art.</w:t>
      </w:r>
    </w:p>
    <w:p w:rsidR="00E42D4D" w:rsidRPr="00E42D4D" w:rsidRDefault="00E42D4D" w:rsidP="00E42D4D">
      <w:pPr>
        <w:spacing w:line="480" w:lineRule="auto"/>
        <w:ind w:firstLine="720"/>
        <w:rPr>
          <w:rFonts w:ascii="Times New Roman" w:hAnsi="Times New Roman" w:cs="Times New Roman"/>
          <w:sz w:val="24"/>
          <w:szCs w:val="24"/>
        </w:rPr>
      </w:pPr>
      <w:r w:rsidRPr="00E42D4D">
        <w:rPr>
          <w:rFonts w:ascii="Times New Roman" w:hAnsi="Times New Roman" w:cs="Times New Roman"/>
          <w:sz w:val="24"/>
          <w:szCs w:val="24"/>
        </w:rPr>
        <w:t>Moreover, the author claims that for women to write, they should have the financial freedom to control their own space and life. Having financial stability will give them the power to stand independently without being hindered by interruptions and sacrifices. Hence, this will make them gain the intellectual freedom needed for them to perform the act of writing. Also, Woolf believes that artistic women being financially stable is the key to their freedom to earn their chance to write. Since, with money, women will achieve their leisure time, privacy, and financial independence. Thus according to her, these are the basic needs required by a woman to write. Finally, in this essay, Woolf powerfully addresses the lack of women having money and a room of her own to be able to write</w:t>
      </w:r>
      <w:sdt>
        <w:sdtPr>
          <w:rPr>
            <w:rFonts w:ascii="Times New Roman" w:hAnsi="Times New Roman" w:cs="Times New Roman"/>
            <w:sz w:val="24"/>
            <w:szCs w:val="24"/>
          </w:rPr>
          <w:id w:val="-922496813"/>
          <w:citation/>
        </w:sdtPr>
        <w:sdtEndPr/>
        <w:sdtContent>
          <w:r w:rsidRPr="00E42D4D">
            <w:rPr>
              <w:rFonts w:ascii="Times New Roman" w:hAnsi="Times New Roman" w:cs="Times New Roman"/>
              <w:sz w:val="24"/>
              <w:szCs w:val="24"/>
            </w:rPr>
            <w:fldChar w:fldCharType="begin"/>
          </w:r>
          <w:r w:rsidRPr="00E42D4D">
            <w:rPr>
              <w:rFonts w:ascii="Times New Roman" w:hAnsi="Times New Roman" w:cs="Times New Roman"/>
              <w:sz w:val="24"/>
              <w:szCs w:val="24"/>
            </w:rPr>
            <w:instrText xml:space="preserve"> CITATION Woo15 \l 1033 </w:instrText>
          </w:r>
          <w:r w:rsidRPr="00E42D4D">
            <w:rPr>
              <w:rFonts w:ascii="Times New Roman" w:hAnsi="Times New Roman" w:cs="Times New Roman"/>
              <w:sz w:val="24"/>
              <w:szCs w:val="24"/>
            </w:rPr>
            <w:fldChar w:fldCharType="separate"/>
          </w:r>
          <w:r w:rsidRPr="00E42D4D">
            <w:rPr>
              <w:rFonts w:ascii="Times New Roman" w:hAnsi="Times New Roman" w:cs="Times New Roman"/>
              <w:noProof/>
              <w:sz w:val="24"/>
              <w:szCs w:val="24"/>
            </w:rPr>
            <w:t xml:space="preserve"> (Woolf, 2015)</w:t>
          </w:r>
          <w:r w:rsidRPr="00E42D4D">
            <w:rPr>
              <w:rFonts w:ascii="Times New Roman" w:hAnsi="Times New Roman" w:cs="Times New Roman"/>
              <w:sz w:val="24"/>
              <w:szCs w:val="24"/>
            </w:rPr>
            <w:fldChar w:fldCharType="end"/>
          </w:r>
        </w:sdtContent>
      </w:sdt>
      <w:r w:rsidRPr="00E42D4D">
        <w:rPr>
          <w:rFonts w:ascii="Times New Roman" w:hAnsi="Times New Roman" w:cs="Times New Roman"/>
          <w:sz w:val="24"/>
          <w:szCs w:val="24"/>
        </w:rPr>
        <w:t xml:space="preserve">. According to Woolf strongly believes that </w:t>
      </w:r>
      <w:r w:rsidRPr="00E42D4D">
        <w:rPr>
          <w:rFonts w:ascii="Times New Roman" w:hAnsi="Times New Roman" w:cs="Times New Roman"/>
          <w:sz w:val="24"/>
          <w:szCs w:val="24"/>
        </w:rPr>
        <w:lastRenderedPageBreak/>
        <w:t>financial instability and educational disadvantages are the factors that have been hindering women's creativity in this field of writing.</w:t>
      </w:r>
    </w:p>
    <w:p w:rsidR="00E42D4D" w:rsidRPr="00E42D4D" w:rsidRDefault="00E42D4D" w:rsidP="00E42D4D">
      <w:pPr>
        <w:spacing w:line="480" w:lineRule="auto"/>
        <w:ind w:firstLine="720"/>
        <w:rPr>
          <w:rFonts w:ascii="Times New Roman" w:hAnsi="Times New Roman" w:cs="Times New Roman"/>
          <w:sz w:val="24"/>
          <w:szCs w:val="24"/>
        </w:rPr>
      </w:pPr>
      <w:r w:rsidRPr="00E42D4D">
        <w:rPr>
          <w:rFonts w:ascii="Times New Roman" w:hAnsi="Times New Roman" w:cs="Times New Roman"/>
          <w:sz w:val="24"/>
          <w:szCs w:val="24"/>
        </w:rPr>
        <w:t>Based on the existing evidence, the author claims that the lack of women of empowerment in writing is true. </w:t>
      </w:r>
    </w:p>
    <w:p w:rsidR="00E42D4D" w:rsidRPr="00E42D4D" w:rsidRDefault="00E42D4D" w:rsidP="00E42D4D">
      <w:pPr>
        <w:spacing w:line="480" w:lineRule="auto"/>
        <w:ind w:firstLine="720"/>
        <w:rPr>
          <w:rFonts w:ascii="Times New Roman" w:hAnsi="Times New Roman" w:cs="Times New Roman"/>
          <w:sz w:val="24"/>
          <w:szCs w:val="24"/>
        </w:rPr>
      </w:pPr>
      <w:r w:rsidRPr="00E42D4D">
        <w:rPr>
          <w:rFonts w:ascii="Times New Roman" w:hAnsi="Times New Roman" w:cs="Times New Roman"/>
          <w:sz w:val="24"/>
          <w:szCs w:val="24"/>
        </w:rPr>
        <w:t>Since a larger percentage of writers are men, who have financial stability and room of their own, lack of proper education and income flow is enough evidence to thwart women from venturing into writing. Woolf supports this claim by three main factors; one, she said when a woman lacks financial independence, she cannot have the capability to write since she lacks freedom and leisure time. Secondly, she illustrates how a lack of privacy and proper education hinders the female gender from exploring the writing field. The author also quotes how she looks up women and "found a position." This means that she has hope that women still have a chance to be where they belong, despite the challenges they are experiencing</w:t>
      </w:r>
      <w:sdt>
        <w:sdtPr>
          <w:rPr>
            <w:rFonts w:ascii="Times New Roman" w:hAnsi="Times New Roman" w:cs="Times New Roman"/>
            <w:sz w:val="24"/>
            <w:szCs w:val="24"/>
          </w:rPr>
          <w:id w:val="611244922"/>
          <w:citation/>
        </w:sdtPr>
        <w:sdtEndPr/>
        <w:sdtContent>
          <w:r w:rsidRPr="00E42D4D">
            <w:rPr>
              <w:rFonts w:ascii="Times New Roman" w:hAnsi="Times New Roman" w:cs="Times New Roman"/>
              <w:sz w:val="24"/>
              <w:szCs w:val="24"/>
            </w:rPr>
            <w:fldChar w:fldCharType="begin"/>
          </w:r>
          <w:r w:rsidRPr="00E42D4D">
            <w:rPr>
              <w:rFonts w:ascii="Times New Roman" w:hAnsi="Times New Roman" w:cs="Times New Roman"/>
              <w:sz w:val="24"/>
              <w:szCs w:val="24"/>
            </w:rPr>
            <w:instrText xml:space="preserve"> CITATION Woo15 \l 1033 </w:instrText>
          </w:r>
          <w:r w:rsidRPr="00E42D4D">
            <w:rPr>
              <w:rFonts w:ascii="Times New Roman" w:hAnsi="Times New Roman" w:cs="Times New Roman"/>
              <w:sz w:val="24"/>
              <w:szCs w:val="24"/>
            </w:rPr>
            <w:fldChar w:fldCharType="separate"/>
          </w:r>
          <w:r w:rsidRPr="00E42D4D">
            <w:rPr>
              <w:rFonts w:ascii="Times New Roman" w:hAnsi="Times New Roman" w:cs="Times New Roman"/>
              <w:noProof/>
              <w:sz w:val="24"/>
              <w:szCs w:val="24"/>
            </w:rPr>
            <w:t xml:space="preserve"> (Woolf, 2015)</w:t>
          </w:r>
          <w:r w:rsidRPr="00E42D4D">
            <w:rPr>
              <w:rFonts w:ascii="Times New Roman" w:hAnsi="Times New Roman" w:cs="Times New Roman"/>
              <w:sz w:val="24"/>
              <w:szCs w:val="24"/>
            </w:rPr>
            <w:fldChar w:fldCharType="end"/>
          </w:r>
        </w:sdtContent>
      </w:sdt>
      <w:r w:rsidRPr="00E42D4D">
        <w:rPr>
          <w:rFonts w:ascii="Times New Roman" w:hAnsi="Times New Roman" w:cs="Times New Roman"/>
          <w:sz w:val="24"/>
          <w:szCs w:val="24"/>
        </w:rPr>
        <w:t>. Woolf has a firm belief that women are as great as men in the field of writing given a chance. Through this essay, the author urges women to strive to be self-reliant if they want to how leisure time, privacy, proper education, financial stability, and a room of their own. By this, she meant women should fight for the opportunities and should not and disadvantages and hindrances to block their way.</w:t>
      </w:r>
    </w:p>
    <w:p w:rsidR="005D3C4F" w:rsidRDefault="00E42D4D" w:rsidP="005D3C4F">
      <w:pPr>
        <w:spacing w:line="480" w:lineRule="auto"/>
        <w:ind w:firstLine="720"/>
        <w:rPr>
          <w:rFonts w:ascii="Times New Roman" w:hAnsi="Times New Roman" w:cs="Times New Roman"/>
          <w:sz w:val="24"/>
          <w:szCs w:val="24"/>
        </w:rPr>
      </w:pPr>
      <w:r w:rsidRPr="00E42D4D">
        <w:rPr>
          <w:rFonts w:ascii="Times New Roman" w:hAnsi="Times New Roman" w:cs="Times New Roman"/>
          <w:sz w:val="24"/>
          <w:szCs w:val="24"/>
        </w:rPr>
        <w:t xml:space="preserve">Finally, according to this essay's central themes, the author addresses that financial and intellectual freedom are the key factors women need to have for them to pursue writing. She also believes that women have the same capability as men, and therefore, they don't need to allow themselves to be hindered by another gender. Woolf addresses the status of women, and to be specific, and she is entirely trying to empower and enlighten the artist women who have the desire to be writers. Her claim is valid since she is fighting for gender equality among men and </w:t>
      </w:r>
      <w:r w:rsidRPr="00E42D4D">
        <w:rPr>
          <w:rFonts w:ascii="Times New Roman" w:hAnsi="Times New Roman" w:cs="Times New Roman"/>
          <w:sz w:val="24"/>
          <w:szCs w:val="24"/>
        </w:rPr>
        <w:lastRenderedPageBreak/>
        <w:t>women. According to her, it's true that women's experience pursuing artistic passions is different from those of men. Therefore, Woolf urges women to change their mentalities if they want to be competitive for the limited resources available globally, esp</w:t>
      </w:r>
      <w:r w:rsidR="005D3C4F">
        <w:rPr>
          <w:rFonts w:ascii="Times New Roman" w:hAnsi="Times New Roman" w:cs="Times New Roman"/>
          <w:sz w:val="24"/>
          <w:szCs w:val="24"/>
        </w:rPr>
        <w:t>ecially in the writing industry.</w:t>
      </w: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5D3C4F" w:rsidRDefault="005D3C4F" w:rsidP="005D3C4F">
      <w:pPr>
        <w:spacing w:line="480" w:lineRule="auto"/>
        <w:ind w:firstLine="720"/>
        <w:rPr>
          <w:rFonts w:ascii="Times New Roman" w:hAnsi="Times New Roman" w:cs="Times New Roman"/>
          <w:sz w:val="24"/>
          <w:szCs w:val="24"/>
        </w:rPr>
      </w:pPr>
    </w:p>
    <w:p w:rsidR="00E42D4D" w:rsidRPr="005D3C4F" w:rsidRDefault="00E42D4D" w:rsidP="005D3C4F">
      <w:pPr>
        <w:spacing w:line="480" w:lineRule="auto"/>
        <w:ind w:firstLine="720"/>
        <w:jc w:val="center"/>
        <w:rPr>
          <w:rFonts w:ascii="Times New Roman" w:hAnsi="Times New Roman" w:cs="Times New Roman"/>
          <w:sz w:val="24"/>
          <w:szCs w:val="24"/>
        </w:rPr>
      </w:pPr>
      <w:r w:rsidRPr="00E42D4D">
        <w:rPr>
          <w:rFonts w:ascii="Times New Roman" w:hAnsi="Times New Roman" w:cs="Times New Roman"/>
          <w:b/>
          <w:sz w:val="24"/>
          <w:szCs w:val="24"/>
        </w:rPr>
        <w:lastRenderedPageBreak/>
        <w:t>Reference.</w:t>
      </w:r>
    </w:p>
    <w:p w:rsidR="00E42D4D" w:rsidRPr="00E42D4D" w:rsidRDefault="00E42D4D" w:rsidP="00E42D4D">
      <w:pPr>
        <w:spacing w:line="480" w:lineRule="auto"/>
        <w:ind w:firstLine="720"/>
        <w:rPr>
          <w:rFonts w:ascii="Times New Roman" w:hAnsi="Times New Roman" w:cs="Times New Roman"/>
          <w:sz w:val="24"/>
          <w:szCs w:val="24"/>
        </w:rPr>
      </w:pPr>
    </w:p>
    <w:p w:rsidR="00E42D4D" w:rsidRPr="00E42D4D" w:rsidRDefault="00E42D4D" w:rsidP="00E42D4D">
      <w:pPr>
        <w:spacing w:line="480" w:lineRule="auto"/>
        <w:ind w:firstLine="720"/>
        <w:rPr>
          <w:rFonts w:ascii="Times New Roman" w:hAnsi="Times New Roman" w:cs="Times New Roman"/>
          <w:sz w:val="24"/>
          <w:szCs w:val="24"/>
        </w:rPr>
      </w:pPr>
      <w:r w:rsidRPr="00E42D4D">
        <w:rPr>
          <w:rFonts w:ascii="Times New Roman" w:hAnsi="Times New Roman" w:cs="Times New Roman"/>
          <w:sz w:val="24"/>
          <w:szCs w:val="24"/>
        </w:rPr>
        <w:t>Woolf, V. (2015). </w:t>
      </w:r>
      <w:r w:rsidRPr="00E42D4D">
        <w:rPr>
          <w:rFonts w:ascii="Times New Roman" w:hAnsi="Times New Roman" w:cs="Times New Roman"/>
          <w:i/>
          <w:iCs/>
          <w:sz w:val="24"/>
          <w:szCs w:val="24"/>
        </w:rPr>
        <w:t>A room of one's own and three guineas</w:t>
      </w:r>
      <w:r w:rsidRPr="00E42D4D">
        <w:rPr>
          <w:rFonts w:ascii="Times New Roman" w:hAnsi="Times New Roman" w:cs="Times New Roman"/>
          <w:sz w:val="24"/>
          <w:szCs w:val="24"/>
        </w:rPr>
        <w:t>. OUP Oxford.</w:t>
      </w:r>
    </w:p>
    <w:sectPr w:rsidR="00E42D4D" w:rsidRPr="00E42D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882" w:rsidRDefault="005C4882" w:rsidP="00012220">
      <w:pPr>
        <w:spacing w:after="0" w:line="240" w:lineRule="auto"/>
      </w:pPr>
      <w:r>
        <w:separator/>
      </w:r>
    </w:p>
  </w:endnote>
  <w:endnote w:type="continuationSeparator" w:id="0">
    <w:p w:rsidR="005C4882" w:rsidRDefault="005C4882" w:rsidP="00012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882" w:rsidRDefault="005C4882" w:rsidP="00012220">
      <w:pPr>
        <w:spacing w:after="0" w:line="240" w:lineRule="auto"/>
      </w:pPr>
      <w:r>
        <w:separator/>
      </w:r>
    </w:p>
  </w:footnote>
  <w:footnote w:type="continuationSeparator" w:id="0">
    <w:p w:rsidR="005C4882" w:rsidRDefault="005C4882" w:rsidP="000122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3119567"/>
      <w:docPartObj>
        <w:docPartGallery w:val="Page Numbers (Top of Page)"/>
        <w:docPartUnique/>
      </w:docPartObj>
    </w:sdtPr>
    <w:sdtEndPr>
      <w:rPr>
        <w:noProof/>
      </w:rPr>
    </w:sdtEndPr>
    <w:sdtContent>
      <w:p w:rsidR="00012220" w:rsidRDefault="00012220">
        <w:pPr>
          <w:pStyle w:val="Header"/>
          <w:jc w:val="right"/>
        </w:pPr>
        <w:r>
          <w:fldChar w:fldCharType="begin"/>
        </w:r>
        <w:r>
          <w:instrText xml:space="preserve"> PAGE   \* MERGEFORMAT </w:instrText>
        </w:r>
        <w:r>
          <w:fldChar w:fldCharType="separate"/>
        </w:r>
        <w:r w:rsidR="003101DB">
          <w:rPr>
            <w:noProof/>
          </w:rPr>
          <w:t>5</w:t>
        </w:r>
        <w:r>
          <w:rPr>
            <w:noProof/>
          </w:rPr>
          <w:fldChar w:fldCharType="end"/>
        </w:r>
      </w:p>
    </w:sdtContent>
  </w:sdt>
  <w:p w:rsidR="00012220" w:rsidRDefault="000122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7A4BF0"/>
    <w:multiLevelType w:val="multilevel"/>
    <w:tmpl w:val="0FA0E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F9"/>
    <w:rsid w:val="00012220"/>
    <w:rsid w:val="00070517"/>
    <w:rsid w:val="000742F1"/>
    <w:rsid w:val="000C4B74"/>
    <w:rsid w:val="000E3580"/>
    <w:rsid w:val="000F6E4B"/>
    <w:rsid w:val="001B070D"/>
    <w:rsid w:val="002441DE"/>
    <w:rsid w:val="00270548"/>
    <w:rsid w:val="00296516"/>
    <w:rsid w:val="002D10F2"/>
    <w:rsid w:val="002E27E7"/>
    <w:rsid w:val="003101DB"/>
    <w:rsid w:val="00313BE5"/>
    <w:rsid w:val="00341CC1"/>
    <w:rsid w:val="003574FD"/>
    <w:rsid w:val="00463EA1"/>
    <w:rsid w:val="00504954"/>
    <w:rsid w:val="005440A3"/>
    <w:rsid w:val="00566BBA"/>
    <w:rsid w:val="005B55BF"/>
    <w:rsid w:val="005C4882"/>
    <w:rsid w:val="005D3C4F"/>
    <w:rsid w:val="008F57F9"/>
    <w:rsid w:val="009919ED"/>
    <w:rsid w:val="00D95C2A"/>
    <w:rsid w:val="00DC3864"/>
    <w:rsid w:val="00E4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CE3AF5-C560-412A-9E23-8661E400B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6BBA"/>
    <w:rPr>
      <w:color w:val="0563C1" w:themeColor="hyperlink"/>
      <w:u w:val="single"/>
    </w:rPr>
  </w:style>
  <w:style w:type="paragraph" w:styleId="Header">
    <w:name w:val="header"/>
    <w:basedOn w:val="Normal"/>
    <w:link w:val="HeaderChar"/>
    <w:uiPriority w:val="99"/>
    <w:unhideWhenUsed/>
    <w:rsid w:val="000122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2220"/>
  </w:style>
  <w:style w:type="paragraph" w:styleId="Footer">
    <w:name w:val="footer"/>
    <w:basedOn w:val="Normal"/>
    <w:link w:val="FooterChar"/>
    <w:uiPriority w:val="99"/>
    <w:unhideWhenUsed/>
    <w:rsid w:val="000122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2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529231">
      <w:bodyDiv w:val="1"/>
      <w:marLeft w:val="0"/>
      <w:marRight w:val="0"/>
      <w:marTop w:val="0"/>
      <w:marBottom w:val="0"/>
      <w:divBdr>
        <w:top w:val="none" w:sz="0" w:space="0" w:color="auto"/>
        <w:left w:val="none" w:sz="0" w:space="0" w:color="auto"/>
        <w:bottom w:val="none" w:sz="0" w:space="0" w:color="auto"/>
        <w:right w:val="none" w:sz="0" w:space="0" w:color="auto"/>
      </w:divBdr>
    </w:div>
    <w:div w:id="551113277">
      <w:bodyDiv w:val="1"/>
      <w:marLeft w:val="0"/>
      <w:marRight w:val="0"/>
      <w:marTop w:val="0"/>
      <w:marBottom w:val="0"/>
      <w:divBdr>
        <w:top w:val="none" w:sz="0" w:space="0" w:color="auto"/>
        <w:left w:val="none" w:sz="0" w:space="0" w:color="auto"/>
        <w:bottom w:val="none" w:sz="0" w:space="0" w:color="auto"/>
        <w:right w:val="none" w:sz="0" w:space="0" w:color="auto"/>
      </w:divBdr>
    </w:div>
    <w:div w:id="637534740">
      <w:bodyDiv w:val="1"/>
      <w:marLeft w:val="0"/>
      <w:marRight w:val="0"/>
      <w:marTop w:val="0"/>
      <w:marBottom w:val="0"/>
      <w:divBdr>
        <w:top w:val="none" w:sz="0" w:space="0" w:color="auto"/>
        <w:left w:val="none" w:sz="0" w:space="0" w:color="auto"/>
        <w:bottom w:val="none" w:sz="0" w:space="0" w:color="auto"/>
        <w:right w:val="none" w:sz="0" w:space="0" w:color="auto"/>
      </w:divBdr>
    </w:div>
    <w:div w:id="884029754">
      <w:bodyDiv w:val="1"/>
      <w:marLeft w:val="0"/>
      <w:marRight w:val="0"/>
      <w:marTop w:val="0"/>
      <w:marBottom w:val="0"/>
      <w:divBdr>
        <w:top w:val="none" w:sz="0" w:space="0" w:color="auto"/>
        <w:left w:val="none" w:sz="0" w:space="0" w:color="auto"/>
        <w:bottom w:val="none" w:sz="0" w:space="0" w:color="auto"/>
        <w:right w:val="none" w:sz="0" w:space="0" w:color="auto"/>
      </w:divBdr>
      <w:divsChild>
        <w:div w:id="1219827164">
          <w:marLeft w:val="0"/>
          <w:marRight w:val="0"/>
          <w:marTop w:val="0"/>
          <w:marBottom w:val="450"/>
          <w:divBdr>
            <w:top w:val="none" w:sz="0" w:space="0" w:color="auto"/>
            <w:left w:val="none" w:sz="0" w:space="0" w:color="auto"/>
            <w:bottom w:val="none" w:sz="0" w:space="0" w:color="auto"/>
            <w:right w:val="none" w:sz="0" w:space="0" w:color="auto"/>
          </w:divBdr>
          <w:divsChild>
            <w:div w:id="1207989872">
              <w:marLeft w:val="0"/>
              <w:marRight w:val="0"/>
              <w:marTop w:val="0"/>
              <w:marBottom w:val="0"/>
              <w:divBdr>
                <w:top w:val="none" w:sz="0" w:space="0" w:color="auto"/>
                <w:left w:val="none" w:sz="0" w:space="0" w:color="auto"/>
                <w:bottom w:val="none" w:sz="0" w:space="0" w:color="auto"/>
                <w:right w:val="none" w:sz="0" w:space="0" w:color="auto"/>
              </w:divBdr>
              <w:divsChild>
                <w:div w:id="826433695">
                  <w:marLeft w:val="0"/>
                  <w:marRight w:val="0"/>
                  <w:marTop w:val="0"/>
                  <w:marBottom w:val="0"/>
                  <w:divBdr>
                    <w:top w:val="none" w:sz="0" w:space="0" w:color="auto"/>
                    <w:left w:val="none" w:sz="0" w:space="0" w:color="auto"/>
                    <w:bottom w:val="none" w:sz="0" w:space="0" w:color="auto"/>
                    <w:right w:val="none" w:sz="0" w:space="0" w:color="auto"/>
                  </w:divBdr>
                  <w:divsChild>
                    <w:div w:id="1807812899">
                      <w:marLeft w:val="0"/>
                      <w:marRight w:val="0"/>
                      <w:marTop w:val="0"/>
                      <w:marBottom w:val="0"/>
                      <w:divBdr>
                        <w:top w:val="none" w:sz="0" w:space="0" w:color="auto"/>
                        <w:left w:val="none" w:sz="0" w:space="0" w:color="auto"/>
                        <w:bottom w:val="none" w:sz="0" w:space="0" w:color="auto"/>
                        <w:right w:val="none" w:sz="0" w:space="0" w:color="auto"/>
                      </w:divBdr>
                    </w:div>
                    <w:div w:id="761530524">
                      <w:marLeft w:val="0"/>
                      <w:marRight w:val="0"/>
                      <w:marTop w:val="0"/>
                      <w:marBottom w:val="0"/>
                      <w:divBdr>
                        <w:top w:val="none" w:sz="0" w:space="0" w:color="auto"/>
                        <w:left w:val="none" w:sz="0" w:space="0" w:color="auto"/>
                        <w:bottom w:val="none" w:sz="0" w:space="0" w:color="auto"/>
                        <w:right w:val="none" w:sz="0" w:space="0" w:color="auto"/>
                      </w:divBdr>
                    </w:div>
                    <w:div w:id="1242523696">
                      <w:marLeft w:val="0"/>
                      <w:marRight w:val="0"/>
                      <w:marTop w:val="0"/>
                      <w:marBottom w:val="0"/>
                      <w:divBdr>
                        <w:top w:val="none" w:sz="0" w:space="0" w:color="auto"/>
                        <w:left w:val="none" w:sz="0" w:space="0" w:color="auto"/>
                        <w:bottom w:val="none" w:sz="0" w:space="0" w:color="auto"/>
                        <w:right w:val="none" w:sz="0" w:space="0" w:color="auto"/>
                      </w:divBdr>
                      <w:divsChild>
                        <w:div w:id="608052499">
                          <w:marLeft w:val="0"/>
                          <w:marRight w:val="0"/>
                          <w:marTop w:val="0"/>
                          <w:marBottom w:val="0"/>
                          <w:divBdr>
                            <w:top w:val="none" w:sz="0" w:space="0" w:color="auto"/>
                            <w:left w:val="none" w:sz="0" w:space="0" w:color="auto"/>
                            <w:bottom w:val="none" w:sz="0" w:space="0" w:color="auto"/>
                            <w:right w:val="none" w:sz="0" w:space="0" w:color="auto"/>
                          </w:divBdr>
                          <w:divsChild>
                            <w:div w:id="1364095629">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239408632">
                  <w:marLeft w:val="0"/>
                  <w:marRight w:val="0"/>
                  <w:marTop w:val="0"/>
                  <w:marBottom w:val="0"/>
                  <w:divBdr>
                    <w:top w:val="none" w:sz="0" w:space="0" w:color="auto"/>
                    <w:left w:val="none" w:sz="0" w:space="0" w:color="auto"/>
                    <w:bottom w:val="none" w:sz="0" w:space="0" w:color="auto"/>
                    <w:right w:val="none" w:sz="0" w:space="0" w:color="auto"/>
                  </w:divBdr>
                  <w:divsChild>
                    <w:div w:id="1180702885">
                      <w:marLeft w:val="0"/>
                      <w:marRight w:val="0"/>
                      <w:marTop w:val="0"/>
                      <w:marBottom w:val="0"/>
                      <w:divBdr>
                        <w:top w:val="none" w:sz="0" w:space="0" w:color="auto"/>
                        <w:left w:val="none" w:sz="0" w:space="0" w:color="auto"/>
                        <w:bottom w:val="none" w:sz="0" w:space="0" w:color="auto"/>
                        <w:right w:val="none" w:sz="0" w:space="0" w:color="auto"/>
                      </w:divBdr>
                      <w:divsChild>
                        <w:div w:id="139030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6804">
      <w:bodyDiv w:val="1"/>
      <w:marLeft w:val="0"/>
      <w:marRight w:val="0"/>
      <w:marTop w:val="0"/>
      <w:marBottom w:val="0"/>
      <w:divBdr>
        <w:top w:val="none" w:sz="0" w:space="0" w:color="auto"/>
        <w:left w:val="none" w:sz="0" w:space="0" w:color="auto"/>
        <w:bottom w:val="none" w:sz="0" w:space="0" w:color="auto"/>
        <w:right w:val="none" w:sz="0" w:space="0" w:color="auto"/>
      </w:divBdr>
    </w:div>
    <w:div w:id="170898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Woo15</b:Tag>
    <b:SourceType>Book</b:SourceType>
    <b:Guid>{0CC62FAF-897D-4AEA-8668-98E14C74894F}</b:Guid>
    <b:Title>Woolf</b:Title>
    <b:Year>2015</b:Year>
    <b:RefOrder>1</b:RefOrder>
  </b:Source>
</b:Sources>
</file>

<file path=customXml/itemProps1.xml><?xml version="1.0" encoding="utf-8"?>
<ds:datastoreItem xmlns:ds="http://schemas.openxmlformats.org/officeDocument/2006/customXml" ds:itemID="{A03EE6AD-925F-4BCD-9293-BA405DEB6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2020-12-08T17:16:00Z</dcterms:created>
  <dcterms:modified xsi:type="dcterms:W3CDTF">2020-12-08T17:16:00Z</dcterms:modified>
</cp:coreProperties>
</file>